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E41" w14:textId="65A698CB" w:rsidR="007C4FAC" w:rsidRPr="001A7E43" w:rsidRDefault="007C4FAC" w:rsidP="007C4FAC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LAĀA </w:t>
      </w:r>
      <w:r w:rsidR="001A7E43">
        <w:rPr>
          <w:rFonts w:ascii="Times New Roman" w:hAnsi="Times New Roman" w:cs="Times New Roman"/>
          <w:sz w:val="24"/>
          <w:szCs w:val="24"/>
          <w:lang w:val="lv-LV"/>
        </w:rPr>
        <w:t>sēde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. Tēma : Pediatrijas Oftalmoloģija.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10.02.2023. 16:00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Zoom</w:t>
      </w:r>
    </w:p>
    <w:p w14:paraId="37C4AB53" w14:textId="0EED6792" w:rsidR="00061278" w:rsidRPr="001A7E43" w:rsidRDefault="00061278" w:rsidP="007C4FA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4AB0C67" w14:textId="2374CAD7" w:rsidR="00061278" w:rsidRPr="001A7E43" w:rsidRDefault="00061278" w:rsidP="0006127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LAĀA aktualitātes. Doc. J.Vanags 5 min</w:t>
      </w:r>
    </w:p>
    <w:p w14:paraId="12F9865E" w14:textId="77777777" w:rsidR="00061278" w:rsidRPr="001A7E43" w:rsidRDefault="00061278" w:rsidP="007C4FA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One Network iespējas. Dr. E.Elksne 10 min.</w:t>
      </w:r>
    </w:p>
    <w:p w14:paraId="5FE85E9B" w14:textId="58D037CC" w:rsidR="00061278" w:rsidRPr="001A7E43" w:rsidRDefault="007831CD" w:rsidP="007C4FA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</w:rPr>
        <w:t>Brīdinājuma zīmes bērna acīs. Sarkanais acs reflekss un ģenētiskā cēloņa izmeklēšana.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 Dr. Sandra Valeine </w:t>
      </w:r>
      <w:r w:rsidR="001A7E43" w:rsidRPr="001A7E43">
        <w:rPr>
          <w:rFonts w:ascii="Times New Roman" w:hAnsi="Times New Roman" w:cs="Times New Roman"/>
          <w:sz w:val="24"/>
          <w:szCs w:val="24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4FE233FA" w14:textId="77777777" w:rsidR="00061278" w:rsidRPr="001A7E43" w:rsidRDefault="007831CD" w:rsidP="00A9496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</w:rPr>
        <w:t xml:space="preserve">Kas pirmais pateiks priekšā un izglābs bērnu?  </w:t>
      </w:r>
      <w:proofErr w:type="gramStart"/>
      <w:r w:rsidRPr="001A7E43">
        <w:rPr>
          <w:rFonts w:ascii="Times New Roman" w:hAnsi="Times New Roman" w:cs="Times New Roman"/>
          <w:sz w:val="24"/>
          <w:szCs w:val="24"/>
        </w:rPr>
        <w:t>Iedzimtas  kataraktas</w:t>
      </w:r>
      <w:proofErr w:type="gramEnd"/>
      <w:r w:rsidRPr="001A7E43">
        <w:rPr>
          <w:rFonts w:ascii="Times New Roman" w:hAnsi="Times New Roman" w:cs="Times New Roman"/>
          <w:sz w:val="24"/>
          <w:szCs w:val="24"/>
        </w:rPr>
        <w:t xml:space="preserve"> un retinoblastomas pacientu gadījumi.  </w:t>
      </w:r>
      <w:r w:rsidR="00061278" w:rsidRPr="001A7E43">
        <w:rPr>
          <w:rFonts w:ascii="Times New Roman" w:hAnsi="Times New Roman" w:cs="Times New Roman"/>
          <w:sz w:val="24"/>
          <w:szCs w:val="24"/>
        </w:rPr>
        <w:t xml:space="preserve">Dr. Sandra Valeine </w:t>
      </w:r>
      <w:r w:rsidR="00AD33DC" w:rsidRPr="001A7E43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3065A04C" w14:textId="77777777" w:rsidR="00061278" w:rsidRPr="001A7E43" w:rsidRDefault="00C95962" w:rsidP="006065EC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Iedzimtas kataraktas ārstēšana. Vēsture.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Vēlīnie rezultāti.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Prof. G. Laganovska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33DC" w:rsidRPr="001A7E43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08A9EFBB" w14:textId="4C25E802" w:rsidR="00061278" w:rsidRPr="001A7E43" w:rsidRDefault="00AC1581" w:rsidP="004C294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Kataraktas ķirurģija bērna vecumā.  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Bērnu un pieaugušo kataraktas ķirurģiskās ārstēšanas atšķirības.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Dr. L.Radecka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28BE6B0E" w14:textId="69326517" w:rsidR="00061278" w:rsidRPr="001A7E43" w:rsidRDefault="00541DA4" w:rsidP="00BB3A2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Iedzimtas lēcas subluksācijas ķirurģiskā ārstēšana.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Doc. J.Vanags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>min.</w:t>
      </w:r>
    </w:p>
    <w:p w14:paraId="71B7B792" w14:textId="77777777" w:rsidR="00061278" w:rsidRPr="001A7E43" w:rsidRDefault="00061278" w:rsidP="009B2FF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Pediatriskā oftalmoloģija reģionos. Dr.Kaspars Ozols 15 min.</w:t>
      </w:r>
    </w:p>
    <w:p w14:paraId="657CCBF4" w14:textId="77777777" w:rsidR="00061278" w:rsidRPr="001A7E43" w:rsidRDefault="008407B1" w:rsidP="00BA599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1DA4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Ambliopijas 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>ārstēšanas vadlīnijas.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Z. Ruskule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15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 </w:t>
      </w:r>
    </w:p>
    <w:p w14:paraId="6C33D8F6" w14:textId="42803EB9" w:rsidR="00061278" w:rsidRPr="001A7E43" w:rsidRDefault="00061278" w:rsidP="006E5D8E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EE7" w:rsidRPr="001A7E4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>mbliopijas pacientu klīniskie gadījumi.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Dr. R.Valtere</w:t>
      </w:r>
      <w:r w:rsidR="00AC1581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</w:t>
      </w:r>
    </w:p>
    <w:p w14:paraId="2A4F42A2" w14:textId="73119EF8" w:rsidR="00061278" w:rsidRPr="001A7E43" w:rsidRDefault="009C366E" w:rsidP="0076670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>Priekšlaikus dzimušo bērnu oftalmoloģiskā izmeklēšana. Izaicinājumi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>. Dr. A.Treija</w:t>
      </w:r>
      <w:r w:rsidR="00C95962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  <w:r w:rsidR="001A7E43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eastAsia="Times New Roman" w:hAnsi="Times New Roman" w:cs="Times New Roman"/>
          <w:sz w:val="24"/>
          <w:szCs w:val="24"/>
          <w:lang w:val="lv-LV"/>
        </w:rPr>
        <w:t>min.</w:t>
      </w:r>
    </w:p>
    <w:p w14:paraId="3A6C2DAE" w14:textId="77777777" w:rsidR="00061278" w:rsidRPr="001A7E43" w:rsidRDefault="009C366E" w:rsidP="00050CD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Iedzimtas ptozes ārstēšana BKUS.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Dr.M.Vīksniņš </w:t>
      </w:r>
      <w:r w:rsidR="00AD33DC" w:rsidRPr="001A7E43">
        <w:rPr>
          <w:rFonts w:ascii="Times New Roman" w:hAnsi="Times New Roman" w:cs="Times New Roman"/>
          <w:sz w:val="24"/>
          <w:szCs w:val="24"/>
          <w:lang w:val="lv-LV"/>
        </w:rPr>
        <w:t>15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min. </w:t>
      </w:r>
    </w:p>
    <w:p w14:paraId="4AA1DF71" w14:textId="43CB2A83" w:rsidR="00061278" w:rsidRPr="001A7E43" w:rsidRDefault="00586EE7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et-EE"/>
        </w:rPr>
        <w:t>What we might know about pediatric oculoplastics.</w:t>
      </w:r>
      <w:r w:rsidR="00061278" w:rsidRPr="001A7E43">
        <w:rPr>
          <w:rFonts w:ascii="Times New Roman" w:hAnsi="Times New Roman" w:cs="Times New Roman"/>
          <w:sz w:val="24"/>
          <w:szCs w:val="24"/>
          <w:lang w:val="et-EE"/>
        </w:rPr>
        <w:t xml:space="preserve"> Dr. A.Klett, Igaunija</w:t>
      </w:r>
      <w:r w:rsidRPr="001A7E43">
        <w:rPr>
          <w:rFonts w:ascii="Times New Roman" w:hAnsi="Times New Roman" w:cs="Times New Roman"/>
          <w:sz w:val="24"/>
          <w:szCs w:val="24"/>
          <w:lang w:val="et-EE"/>
        </w:rPr>
        <w:t xml:space="preserve">  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95962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min. </w:t>
      </w:r>
    </w:p>
    <w:p w14:paraId="444A9458" w14:textId="4FB31D23" w:rsidR="007C4FAC" w:rsidRPr="001A7E43" w:rsidRDefault="00C95962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ftalmolo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ģ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isko pacientu 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ģenētiskā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izmekl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šana b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7C4FAC" w:rsidRPr="001A7E43">
        <w:rPr>
          <w:rFonts w:ascii="Times New Roman" w:hAnsi="Times New Roman" w:cs="Times New Roman"/>
          <w:sz w:val="24"/>
          <w:szCs w:val="24"/>
          <w:lang w:val="lv-LV"/>
        </w:rPr>
        <w:t>rnu vecum</w:t>
      </w:r>
      <w:r w:rsidR="00D25B3A" w:rsidRPr="001A7E4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C366E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Ģenētiskie cēloņi un to nozīme konferencē apskatītām slimībām</w:t>
      </w:r>
      <w:r w:rsidR="00586EE7" w:rsidRPr="001A7E4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Dr. G.Tauriņa </w:t>
      </w:r>
      <w:r w:rsidR="001A7E43" w:rsidRPr="001A7E43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61278"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min. </w:t>
      </w:r>
      <w:r w:rsidRPr="001A7E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57197AA" w14:textId="5444A041" w:rsidR="001A7E43" w:rsidRPr="001A7E43" w:rsidRDefault="001A7E43" w:rsidP="00B84DC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1A7E43">
        <w:rPr>
          <w:rFonts w:ascii="Times New Roman" w:hAnsi="Times New Roman" w:cs="Times New Roman"/>
          <w:sz w:val="24"/>
          <w:szCs w:val="24"/>
          <w:lang w:val="lv-LV"/>
        </w:rPr>
        <w:t>Diskusija 15 min.</w:t>
      </w:r>
    </w:p>
    <w:p w14:paraId="1A3BEA2C" w14:textId="3EACC52B" w:rsidR="009C366E" w:rsidRPr="001A7E43" w:rsidRDefault="009C366E" w:rsidP="007C4FAC">
      <w:pPr>
        <w:rPr>
          <w:rFonts w:ascii="Times New Roman" w:hAnsi="Times New Roman" w:cs="Times New Roman"/>
          <w:sz w:val="24"/>
          <w:szCs w:val="24"/>
        </w:rPr>
      </w:pPr>
    </w:p>
    <w:sectPr w:rsidR="009C366E" w:rsidRPr="001A7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274F1"/>
    <w:multiLevelType w:val="hybridMultilevel"/>
    <w:tmpl w:val="3E280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4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C"/>
    <w:rsid w:val="00061278"/>
    <w:rsid w:val="001A7E43"/>
    <w:rsid w:val="00541DA4"/>
    <w:rsid w:val="00586EE7"/>
    <w:rsid w:val="007831CD"/>
    <w:rsid w:val="007C4FAC"/>
    <w:rsid w:val="008407B1"/>
    <w:rsid w:val="009C366E"/>
    <w:rsid w:val="00AC1581"/>
    <w:rsid w:val="00AD33DC"/>
    <w:rsid w:val="00C95962"/>
    <w:rsid w:val="00D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5782"/>
  <w15:chartTrackingRefBased/>
  <w15:docId w15:val="{5AF80DA2-F326-4118-92AE-496A63F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Valeine</dc:creator>
  <cp:keywords/>
  <dc:description/>
  <cp:lastModifiedBy>Juris Vanags</cp:lastModifiedBy>
  <cp:revision>4</cp:revision>
  <dcterms:created xsi:type="dcterms:W3CDTF">2023-01-14T08:56:00Z</dcterms:created>
  <dcterms:modified xsi:type="dcterms:W3CDTF">2023-01-17T17:26:00Z</dcterms:modified>
</cp:coreProperties>
</file>